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04" w:rsidRDefault="00E65404" w:rsidP="00E65404">
      <w:pPr>
        <w:pStyle w:val="Style8"/>
        <w:widowControl/>
        <w:tabs>
          <w:tab w:val="left" w:pos="994"/>
        </w:tabs>
        <w:spacing w:line="322" w:lineRule="exact"/>
        <w:ind w:firstLine="0"/>
        <w:rPr>
          <w:rStyle w:val="FontStyle54"/>
        </w:rPr>
      </w:pPr>
    </w:p>
    <w:p w:rsidR="000C0073" w:rsidRDefault="000C0073" w:rsidP="000C0073">
      <w:pPr>
        <w:pStyle w:val="Style8"/>
        <w:widowControl/>
        <w:tabs>
          <w:tab w:val="left" w:pos="994"/>
        </w:tabs>
        <w:spacing w:line="322" w:lineRule="exact"/>
        <w:ind w:firstLine="0"/>
        <w:jc w:val="right"/>
        <w:rPr>
          <w:rStyle w:val="FontStyle54"/>
        </w:rPr>
      </w:pPr>
      <w:r>
        <w:rPr>
          <w:rStyle w:val="FontStyle54"/>
        </w:rPr>
        <w:t>Утвержден</w:t>
      </w:r>
      <w:r w:rsidR="00C100E2">
        <w:rPr>
          <w:rStyle w:val="FontStyle54"/>
        </w:rPr>
        <w:t>о</w:t>
      </w:r>
      <w:r>
        <w:rPr>
          <w:rStyle w:val="FontStyle54"/>
        </w:rPr>
        <w:t xml:space="preserve">        приказом </w:t>
      </w:r>
    </w:p>
    <w:p w:rsidR="000C0073" w:rsidRDefault="000C0073" w:rsidP="000C0073">
      <w:pPr>
        <w:pStyle w:val="Style8"/>
        <w:widowControl/>
        <w:tabs>
          <w:tab w:val="left" w:pos="994"/>
        </w:tabs>
        <w:spacing w:line="322" w:lineRule="exact"/>
        <w:ind w:firstLine="0"/>
        <w:jc w:val="center"/>
        <w:rPr>
          <w:rStyle w:val="FontStyle54"/>
        </w:rPr>
      </w:pPr>
      <w:r>
        <w:rPr>
          <w:rStyle w:val="FontStyle54"/>
        </w:rPr>
        <w:t xml:space="preserve">                                                          </w:t>
      </w:r>
      <w:r w:rsidR="006A4D28">
        <w:rPr>
          <w:rStyle w:val="FontStyle54"/>
        </w:rPr>
        <w:t xml:space="preserve">                                  №   </w:t>
      </w:r>
      <w:r w:rsidR="00C100E2">
        <w:rPr>
          <w:rStyle w:val="FontStyle54"/>
        </w:rPr>
        <w:t xml:space="preserve">   </w:t>
      </w:r>
      <w:r w:rsidR="006A4D28">
        <w:rPr>
          <w:rStyle w:val="FontStyle54"/>
        </w:rPr>
        <w:t xml:space="preserve">     </w:t>
      </w:r>
      <w:r>
        <w:rPr>
          <w:rStyle w:val="FontStyle54"/>
        </w:rPr>
        <w:t>от</w:t>
      </w:r>
      <w:r w:rsidR="006A4D28">
        <w:rPr>
          <w:rStyle w:val="FontStyle54"/>
        </w:rPr>
        <w:t xml:space="preserve"> 24.06.2014 г.</w:t>
      </w:r>
    </w:p>
    <w:p w:rsidR="00E65404" w:rsidRDefault="00E65404" w:rsidP="00E65404">
      <w:pPr>
        <w:pStyle w:val="Style8"/>
        <w:widowControl/>
        <w:tabs>
          <w:tab w:val="left" w:pos="994"/>
        </w:tabs>
        <w:spacing w:line="322" w:lineRule="exact"/>
        <w:ind w:firstLine="0"/>
        <w:rPr>
          <w:rStyle w:val="FontStyle54"/>
          <w:sz w:val="28"/>
          <w:szCs w:val="28"/>
        </w:rPr>
      </w:pPr>
    </w:p>
    <w:p w:rsidR="00E65404" w:rsidRDefault="00E65404" w:rsidP="00E65404">
      <w:pPr>
        <w:pStyle w:val="ConsPlusNormal"/>
        <w:widowControl/>
        <w:ind w:left="4248" w:firstLine="708"/>
        <w:rPr>
          <w:rFonts w:ascii="Times New Roman" w:hAnsi="Times New Roman" w:cs="Times New Roman"/>
          <w:sz w:val="28"/>
          <w:szCs w:val="28"/>
        </w:rPr>
      </w:pPr>
    </w:p>
    <w:p w:rsidR="00E65404" w:rsidRDefault="00E65404" w:rsidP="00E65404">
      <w:pPr>
        <w:pStyle w:val="ConsPlusNormal"/>
        <w:widowControl/>
        <w:ind w:firstLine="540"/>
        <w:rPr>
          <w:rFonts w:ascii="Times New Roman" w:hAnsi="Times New Roman" w:cs="Times New Roman"/>
          <w:sz w:val="28"/>
          <w:szCs w:val="28"/>
        </w:rPr>
      </w:pPr>
    </w:p>
    <w:p w:rsidR="00E65404" w:rsidRDefault="00E65404" w:rsidP="00E6540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ПОЛОЖЕНИЕ</w:t>
      </w:r>
    </w:p>
    <w:p w:rsidR="00E65404" w:rsidRDefault="00E65404" w:rsidP="00E6540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порядке аттестации педагогических работников с целью </w:t>
      </w:r>
    </w:p>
    <w:p w:rsidR="00E65404" w:rsidRDefault="00E65404" w:rsidP="00E6540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подтверждения соответствия занимаемой должности</w:t>
      </w:r>
    </w:p>
    <w:p w:rsidR="00E65404" w:rsidRDefault="00E65404" w:rsidP="00E65404">
      <w:pPr>
        <w:pStyle w:val="ConsPlusNormal"/>
        <w:widowControl/>
        <w:ind w:firstLine="540"/>
        <w:jc w:val="both"/>
        <w:rPr>
          <w:rFonts w:ascii="Times New Roman" w:hAnsi="Times New Roman" w:cs="Times New Roman"/>
          <w:sz w:val="28"/>
          <w:szCs w:val="28"/>
        </w:rPr>
      </w:pPr>
    </w:p>
    <w:p w:rsidR="00E65404" w:rsidRDefault="00E65404" w:rsidP="00E65404">
      <w:pPr>
        <w:pStyle w:val="Style8"/>
        <w:widowControl/>
        <w:tabs>
          <w:tab w:val="left" w:pos="994"/>
        </w:tabs>
        <w:spacing w:line="322" w:lineRule="exact"/>
        <w:ind w:firstLine="0"/>
        <w:rPr>
          <w:rStyle w:val="FontStyle54"/>
          <w:sz w:val="28"/>
          <w:szCs w:val="28"/>
        </w:rPr>
      </w:pPr>
      <w:r>
        <w:rPr>
          <w:sz w:val="28"/>
          <w:szCs w:val="28"/>
        </w:rPr>
        <w:t>Настоящее Положение разработано в соответствии с  Порядком</w:t>
      </w:r>
      <w:r w:rsidR="009F5526">
        <w:rPr>
          <w:sz w:val="28"/>
          <w:szCs w:val="28"/>
        </w:rPr>
        <w:t xml:space="preserve"> аттестации педагогических работников, </w:t>
      </w:r>
      <w:r>
        <w:rPr>
          <w:sz w:val="28"/>
          <w:szCs w:val="28"/>
        </w:rPr>
        <w:t xml:space="preserve">Трудовым </w:t>
      </w:r>
      <w:hyperlink r:id="rId5" w:history="1">
        <w:r>
          <w:rPr>
            <w:rStyle w:val="a3"/>
            <w:sz w:val="28"/>
            <w:szCs w:val="28"/>
          </w:rPr>
          <w:t>кодексом</w:t>
        </w:r>
      </w:hyperlink>
      <w:r>
        <w:rPr>
          <w:sz w:val="28"/>
          <w:szCs w:val="28"/>
        </w:rPr>
        <w:t xml:space="preserve"> Российской Федерации, и регламентирует порядок проведения аттестации педагогов с целью подтверждения соответствия занимаемой должности в  МБОУ</w:t>
      </w:r>
      <w:r w:rsidRPr="00852124">
        <w:rPr>
          <w:sz w:val="28"/>
          <w:szCs w:val="28"/>
          <w:u w:val="single"/>
        </w:rPr>
        <w:t>_</w:t>
      </w:r>
      <w:r w:rsidR="00852124" w:rsidRPr="00852124">
        <w:rPr>
          <w:sz w:val="28"/>
          <w:szCs w:val="28"/>
          <w:u w:val="single"/>
        </w:rPr>
        <w:t xml:space="preserve"> «Камская СОШ</w:t>
      </w:r>
      <w:proofErr w:type="gramStart"/>
      <w:r w:rsidR="00852124" w:rsidRPr="00852124">
        <w:rPr>
          <w:sz w:val="28"/>
          <w:szCs w:val="28"/>
          <w:u w:val="single"/>
        </w:rPr>
        <w:t>»</w:t>
      </w:r>
      <w:r>
        <w:rPr>
          <w:sz w:val="28"/>
          <w:szCs w:val="28"/>
        </w:rPr>
        <w:t>(</w:t>
      </w:r>
      <w:proofErr w:type="gramEnd"/>
      <w:r>
        <w:rPr>
          <w:sz w:val="28"/>
          <w:szCs w:val="28"/>
        </w:rPr>
        <w:t xml:space="preserve"> далее учреждение)</w:t>
      </w:r>
    </w:p>
    <w:p w:rsidR="00E65404" w:rsidRDefault="00E23EF2" w:rsidP="00E23EF2">
      <w:pPr>
        <w:adjustRightInd w:val="0"/>
        <w:spacing w:after="0" w:line="240" w:lineRule="auto"/>
        <w:contextualSpacing/>
        <w:jc w:val="both"/>
        <w:outlineLvl w:val="1"/>
      </w:pPr>
      <w:r>
        <w:rPr>
          <w:rFonts w:ascii="Times New Roman" w:hAnsi="Times New Roman"/>
          <w:sz w:val="28"/>
          <w:szCs w:val="28"/>
        </w:rPr>
        <w:t xml:space="preserve">                  1. </w:t>
      </w:r>
      <w:r w:rsidR="00E65404">
        <w:rPr>
          <w:rFonts w:ascii="Times New Roman" w:hAnsi="Times New Roman"/>
          <w:sz w:val="28"/>
          <w:szCs w:val="28"/>
        </w:rPr>
        <w:t xml:space="preserve">Аттестация педагогических работников проводится </w:t>
      </w:r>
    </w:p>
    <w:p w:rsidR="00E65404" w:rsidRDefault="00E65404" w:rsidP="00E65404">
      <w:pPr>
        <w:adjustRightInd w:val="0"/>
        <w:spacing w:after="0" w:line="240" w:lineRule="auto"/>
        <w:ind w:left="709"/>
        <w:contextualSpacing/>
        <w:jc w:val="both"/>
        <w:outlineLvl w:val="1"/>
        <w:rPr>
          <w:rFonts w:ascii="Times New Roman" w:hAnsi="Times New Roman"/>
          <w:sz w:val="28"/>
          <w:szCs w:val="28"/>
        </w:rPr>
      </w:pPr>
      <w:r>
        <w:rPr>
          <w:rFonts w:ascii="Times New Roman" w:hAnsi="Times New Roman"/>
          <w:sz w:val="28"/>
          <w:szCs w:val="28"/>
        </w:rPr>
        <w:t>с целью подтверждения соответствия работников занимаемым ими должностям  один раз в пять лет на основе оценки их профессиональной деятельности аттестационной комиссией.</w:t>
      </w:r>
    </w:p>
    <w:p w:rsidR="00E65404" w:rsidRDefault="00E65404" w:rsidP="00E23EF2">
      <w:pPr>
        <w:adjustRightInd w:val="0"/>
        <w:spacing w:after="0" w:line="240" w:lineRule="auto"/>
        <w:ind w:left="709"/>
        <w:contextualSpacing/>
        <w:jc w:val="both"/>
        <w:outlineLvl w:val="1"/>
        <w:rPr>
          <w:rFonts w:ascii="Times New Roman" w:hAnsi="Times New Roman"/>
          <w:sz w:val="28"/>
          <w:szCs w:val="28"/>
        </w:rPr>
      </w:pPr>
      <w:r>
        <w:rPr>
          <w:rFonts w:ascii="Times New Roman" w:hAnsi="Times New Roman"/>
          <w:sz w:val="28"/>
          <w:szCs w:val="28"/>
        </w:rPr>
        <w:t xml:space="preserve">         2.Аттестация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E65404" w:rsidRDefault="00E65404" w:rsidP="00E6540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3.Атестационная комиссия создается приказом руководителя  в составе председателя комиссии, заместителя председателя, секретаря и членов комиссии и формируется из числа работников организации, в которой работает педагогический работник, представителей коллегиальных органов, предусмотренных уставом соответствующей образовательной организации, а также представителей органов государственно-общественного управления.</w:t>
      </w:r>
    </w:p>
    <w:p w:rsidR="00E65404" w:rsidRDefault="00E65404" w:rsidP="00E65404">
      <w:pPr>
        <w:adjustRightInd w:val="0"/>
        <w:spacing w:after="0" w:line="240" w:lineRule="auto"/>
        <w:ind w:firstLine="709"/>
        <w:contextualSpacing/>
        <w:jc w:val="both"/>
        <w:outlineLvl w:val="1"/>
        <w:rPr>
          <w:rFonts w:ascii="Times New Roman" w:hAnsi="Times New Roman"/>
          <w:strike/>
          <w:sz w:val="28"/>
          <w:szCs w:val="28"/>
        </w:rPr>
      </w:pPr>
      <w:r>
        <w:rPr>
          <w:rFonts w:ascii="Times New Roman" w:hAnsi="Times New Roman"/>
          <w:sz w:val="28"/>
          <w:szCs w:val="28"/>
        </w:rPr>
        <w:t>В состав аттестационной комиссии включается представитель выборного органа соответствующей первичной профсоюзной организации, действующей в организации, в которой работает данный педагогический работник (при наличии такого органа).</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4.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5. Заседание аттестационной комиссии считается правомочным, если на нём присутствуют не менее двух третей её членов.</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6. Решение о проведении аттестации педагогических работников принимается работодателем. </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При издании приказа, включающего в себя список работников, подлежащих аттестации, график проведения аттестации, работодатель учитывает мнение представительного органа работников в порядке, установленном трудовым законодательством Российской Федерации. Приказ </w:t>
      </w:r>
      <w:r>
        <w:rPr>
          <w:rFonts w:ascii="Times New Roman" w:hAnsi="Times New Roman"/>
          <w:sz w:val="28"/>
          <w:szCs w:val="28"/>
        </w:rPr>
        <w:lastRenderedPageBreak/>
        <w:t>доводится под роспись до сведения каждого аттестуемого не менее чем за месяц до даты проведения его аттестации по графику.</w:t>
      </w:r>
    </w:p>
    <w:p w:rsidR="00E65404" w:rsidRDefault="00E65404" w:rsidP="00E6540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 Проведение аттестации педагогических работников осуществляется на основании представления работодателя в аттестационную комиссию.</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8. В представлении работодателя в аттестационную комиссию должны содержаться следующие сведения о педагогическом работнике:</w:t>
      </w:r>
    </w:p>
    <w:p w:rsidR="00E65404" w:rsidRDefault="00E65404" w:rsidP="00E65404">
      <w:pPr>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а) фамилия, имя, отчество;</w:t>
      </w:r>
    </w:p>
    <w:p w:rsidR="00E65404" w:rsidRDefault="00E65404" w:rsidP="00E65404">
      <w:pPr>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б) наименование должности на дату проведения аттестации;</w:t>
      </w:r>
    </w:p>
    <w:p w:rsidR="00E65404" w:rsidRDefault="00E65404" w:rsidP="00E65404">
      <w:pPr>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дата заключения по этой должности трудового договора;</w:t>
      </w:r>
    </w:p>
    <w:p w:rsidR="00E65404" w:rsidRDefault="00E65404" w:rsidP="00E65404">
      <w:pPr>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 уровень образования и квалификация по направлению подготовки;</w:t>
      </w:r>
    </w:p>
    <w:p w:rsidR="00E65404" w:rsidRDefault="00E65404" w:rsidP="00E65404">
      <w:pPr>
        <w:adjustRightInd w:val="0"/>
        <w:spacing w:after="0" w:line="240" w:lineRule="auto"/>
        <w:ind w:firstLine="709"/>
        <w:contextualSpacing/>
        <w:jc w:val="both"/>
        <w:rPr>
          <w:rFonts w:ascii="Times New Roman" w:hAnsi="Times New Roman"/>
          <w:strike/>
          <w:sz w:val="28"/>
          <w:szCs w:val="28"/>
        </w:rPr>
      </w:pPr>
      <w:r>
        <w:rPr>
          <w:rFonts w:ascii="Times New Roman" w:hAnsi="Times New Roman"/>
          <w:sz w:val="28"/>
          <w:szCs w:val="28"/>
        </w:rPr>
        <w:t xml:space="preserve">д) информация о прохождении повышения квалификации; </w:t>
      </w:r>
    </w:p>
    <w:p w:rsidR="00E65404" w:rsidRDefault="00E65404" w:rsidP="00E65404">
      <w:pPr>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е) результаты предыдущих аттестаций (в случае их проведения).</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ж) мотивированная всесторонняя и объективная оценка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 </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9. Педагогический работник с представлением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Pr>
          <w:rFonts w:ascii="Times New Roman" w:hAnsi="Times New Roman"/>
          <w:sz w:val="28"/>
          <w:szCs w:val="28"/>
        </w:rPr>
        <w:t>с д</w:t>
      </w:r>
      <w:bookmarkStart w:id="0" w:name="_GoBack"/>
      <w:bookmarkEnd w:id="0"/>
      <w:r>
        <w:rPr>
          <w:rFonts w:ascii="Times New Roman" w:hAnsi="Times New Roman"/>
          <w:sz w:val="28"/>
          <w:szCs w:val="28"/>
        </w:rPr>
        <w:t>аты</w:t>
      </w:r>
      <w:proofErr w:type="gramEnd"/>
      <w:r>
        <w:rPr>
          <w:rFonts w:ascii="Times New Roman" w:hAnsi="Times New Roman"/>
          <w:sz w:val="28"/>
          <w:szCs w:val="28"/>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(не менее двух), в присутствии которых составлен акт. Акт должен содержать дату, время, должности лиц, его подписавших, и причину отказа. </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Педагогический работник вправе представить в аттестационную комиссию результаты оценки своей деятельности, владения современными образовательными технологиями и методиками, проводимой независимыми экспертными организациями.</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10. Педагогический работник должен лично присутствовать при его аттестации на заседании аттестационной комиссии.</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В случае невозможности присутствия работника в день проведения аттестации на заседании аттестационной комиссии, по уважительным причинам, аттестация работника переносится на другую дату и в график аттестации вносятся соответствующие изменения, о чем работник должен быть ознакомлен под роспись не менее чем за месяц до новой даты проведения его аттестации.</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lastRenderedPageBreak/>
        <w:t>11.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результаты пройденной процедуры оценки деятельности педагогического работника в случае их предоставления и дает оценку соответствия педагогического работника занимаемой должности по результатам рассмотрения.</w:t>
      </w:r>
    </w:p>
    <w:p w:rsidR="00E65404" w:rsidRDefault="00E65404" w:rsidP="00E65404">
      <w:pPr>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Члены аттестационной комиссии вправе задавать педагогическому работнику вопросы, связанные с выполнением должностных обязанностей.  </w:t>
      </w:r>
    </w:p>
    <w:p w:rsidR="00E65404" w:rsidRDefault="00E65404" w:rsidP="00E65404">
      <w:pPr>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12. По результатам аттестации педагогического работника аттестационная комиссия принимает одно из следующих решений:</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соответствует занимаемой должности (указывается должность работника);</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соответствует занимаемой должности (указывается должность работника) при условии прохождения соответствующей профессиональной переподготовки или повышения квалификации; </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не соответствует занимаемой должности (указывается должность работника).</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13.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сразу после подведения итогов голосования.</w:t>
      </w:r>
    </w:p>
    <w:p w:rsidR="00E65404" w:rsidRDefault="00E65404" w:rsidP="00E65404">
      <w:pPr>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bCs/>
          <w:sz w:val="28"/>
          <w:szCs w:val="28"/>
        </w:rPr>
        <w:t>На педагогического работника, прошедшего аттестацию, не позднее двух рабочих дней со дня ее проведения составляется выписка из протокола, содержащая сведения о фамилии,</w:t>
      </w:r>
      <w:r>
        <w:rPr>
          <w:rFonts w:ascii="Times New Roman" w:hAnsi="Times New Roman"/>
          <w:sz w:val="28"/>
          <w:szCs w:val="28"/>
        </w:rPr>
        <w:t xml:space="preserve"> имени, отчестве аттестуемого, наименовании его должности</w:t>
      </w:r>
      <w:r>
        <w:rPr>
          <w:rFonts w:ascii="Times New Roman" w:hAnsi="Times New Roman"/>
          <w:bCs/>
          <w:sz w:val="28"/>
          <w:szCs w:val="28"/>
        </w:rPr>
        <w:t xml:space="preserve">, дате проведения заседания аттестационной комиссии, результатах голосования при принятии решения и решении аттестационной комиссии. Работодатель знакомит работника с ней под </w:t>
      </w:r>
      <w:r>
        <w:rPr>
          <w:rFonts w:ascii="Times New Roman" w:hAnsi="Times New Roman"/>
          <w:bCs/>
          <w:sz w:val="28"/>
          <w:szCs w:val="28"/>
        </w:rPr>
        <w:lastRenderedPageBreak/>
        <w:t>роспись в течение трех рабочих дней. Выписка из протокола и представление работодателя хранятся в личном деле педагогического работника.</w:t>
      </w:r>
    </w:p>
    <w:p w:rsidR="00E65404" w:rsidRDefault="00E65404" w:rsidP="00E65404">
      <w:pPr>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15. Результаты аттестации педагогический работник вправе обжаловать всоответствии с </w:t>
      </w:r>
      <w:hyperlink r:id="rId6"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16. В случае признания педагогического работника </w:t>
      </w:r>
      <w:proofErr w:type="gramStart"/>
      <w:r>
        <w:rPr>
          <w:rFonts w:ascii="Times New Roman" w:hAnsi="Times New Roman"/>
          <w:sz w:val="28"/>
          <w:szCs w:val="28"/>
        </w:rPr>
        <w:t>соответствующим</w:t>
      </w:r>
      <w:proofErr w:type="gramEnd"/>
      <w:r>
        <w:rPr>
          <w:rFonts w:ascii="Times New Roman" w:hAnsi="Times New Roman"/>
          <w:sz w:val="28"/>
          <w:szCs w:val="28"/>
        </w:rPr>
        <w:t xml:space="preserve"> занимаемой должности при условии прохождения профессиональной переподготовки или повышения квалификации работодатель направляет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завершении обучения педагогический работник не позднее семи рабочих дней представляет работодателю сведения об освоении программ профессиональной переподготовки или повышения квалификации.</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17.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7" w:history="1">
        <w:r>
          <w:rPr>
            <w:rStyle w:val="a3"/>
            <w:rFonts w:ascii="Times New Roman" w:hAnsi="Times New Roman"/>
            <w:color w:val="auto"/>
            <w:sz w:val="28"/>
            <w:szCs w:val="28"/>
            <w:u w:val="none"/>
          </w:rPr>
          <w:t>пунктом 3 части первой статьи 81</w:t>
        </w:r>
      </w:hyperlink>
      <w:r>
        <w:rPr>
          <w:rFonts w:ascii="Times New Roman" w:hAnsi="Times New Roman"/>
          <w:sz w:val="28"/>
          <w:szCs w:val="28"/>
        </w:rPr>
        <w:t xml:space="preserve"> Трудового кодекса Российской Федерации.</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proofErr w:type="gramStart"/>
      <w:r>
        <w:rPr>
          <w:rFonts w:ascii="Times New Roman" w:hAnsi="Times New Roman"/>
          <w:sz w:val="28"/>
          <w:szCs w:val="28"/>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8" w:history="1">
        <w:r>
          <w:rPr>
            <w:rStyle w:val="a3"/>
            <w:rFonts w:ascii="Times New Roman" w:hAnsi="Times New Roman"/>
            <w:color w:val="auto"/>
            <w:sz w:val="28"/>
            <w:szCs w:val="28"/>
            <w:u w:val="none"/>
          </w:rPr>
          <w:t>часть третья статьи 81</w:t>
        </w:r>
      </w:hyperlink>
      <w:r>
        <w:rPr>
          <w:rFonts w:ascii="Times New Roman" w:hAnsi="Times New Roman"/>
          <w:sz w:val="28"/>
          <w:szCs w:val="28"/>
        </w:rPr>
        <w:t xml:space="preserve"> Трудового кодекса Российской Федерации).</w:t>
      </w:r>
      <w:proofErr w:type="gramEnd"/>
    </w:p>
    <w:p w:rsidR="00E65404" w:rsidRDefault="00E65404" w:rsidP="00E654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Увольнение по данному основанию педагогических работников из числа лиц, указанных в части четвертой статьи 261 Трудового кодекса Российской Федерации, по инициативе работодателя не допускается. </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18. Аттестации не подлежат следующие педагогические работники:</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а) проработавшие в занимаемой должности менее двух лет в данной организации; </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б) беременные женщины; </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в) женщины, находящиеся в отпуске по беременности и родам; </w:t>
      </w:r>
    </w:p>
    <w:p w:rsidR="00E65404" w:rsidRDefault="00E65404" w:rsidP="00E65404">
      <w:pPr>
        <w:adjustRightInd w:val="0"/>
        <w:spacing w:after="0" w:line="240" w:lineRule="auto"/>
        <w:ind w:firstLine="709"/>
        <w:contextualSpacing/>
        <w:jc w:val="both"/>
        <w:outlineLvl w:val="1"/>
        <w:rPr>
          <w:rFonts w:ascii="Times New Roman" w:hAnsi="Times New Roman"/>
          <w:sz w:val="28"/>
          <w:szCs w:val="28"/>
        </w:rPr>
      </w:pPr>
      <w:proofErr w:type="gramStart"/>
      <w:r>
        <w:rPr>
          <w:rFonts w:ascii="Times New Roman" w:hAnsi="Times New Roman"/>
          <w:sz w:val="28"/>
          <w:szCs w:val="28"/>
        </w:rPr>
        <w:t>г) находящиеся в отпуске по уходу за ребенком до достижения им возраста трех лет;</w:t>
      </w:r>
      <w:proofErr w:type="gramEnd"/>
    </w:p>
    <w:p w:rsidR="00E65404" w:rsidRDefault="00E65404" w:rsidP="00E65404">
      <w:pPr>
        <w:adjustRightInd w:val="0"/>
        <w:spacing w:after="0" w:line="240" w:lineRule="auto"/>
        <w:ind w:firstLine="709"/>
        <w:contextualSpacing/>
        <w:jc w:val="both"/>
        <w:outlineLvl w:val="0"/>
        <w:rPr>
          <w:rFonts w:ascii="Times New Roman" w:hAnsi="Times New Roman"/>
          <w:strike/>
          <w:sz w:val="28"/>
          <w:szCs w:val="28"/>
        </w:rPr>
      </w:pPr>
      <w:proofErr w:type="gramStart"/>
      <w:r>
        <w:rPr>
          <w:rFonts w:ascii="Times New Roman" w:hAnsi="Times New Roman"/>
          <w:sz w:val="28"/>
          <w:szCs w:val="28"/>
        </w:rPr>
        <w:t>д) отсутствовавшие на рабочем месте более четырех месяцев подряд в связи с заболеванием.</w:t>
      </w:r>
      <w:proofErr w:type="gramEnd"/>
    </w:p>
    <w:p w:rsidR="00E65404" w:rsidRDefault="00E65404" w:rsidP="00E65404">
      <w:pPr>
        <w:adjustRightInd w:val="0"/>
        <w:spacing w:after="0" w:line="240" w:lineRule="auto"/>
        <w:ind w:firstLine="709"/>
        <w:contextualSpacing/>
        <w:jc w:val="both"/>
        <w:outlineLvl w:val="1"/>
        <w:rPr>
          <w:rFonts w:ascii="Times New Roman" w:hAnsi="Times New Roman"/>
          <w:color w:val="C00000"/>
          <w:sz w:val="28"/>
          <w:szCs w:val="28"/>
        </w:rPr>
      </w:pPr>
      <w:r>
        <w:rPr>
          <w:rFonts w:ascii="Times New Roman" w:hAnsi="Times New Roman"/>
          <w:sz w:val="28"/>
          <w:szCs w:val="28"/>
        </w:rPr>
        <w:t xml:space="preserve">Аттестация педагогических работников, предусмотренных подпунктами «в» и «г» настоящего пункта, возможна не ранее чем через два года после их выхода из указанных отпусков. </w:t>
      </w:r>
    </w:p>
    <w:p w:rsidR="00E65404" w:rsidRDefault="00E65404" w:rsidP="00E6540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Аттестация педагогических работников, предусмотренных подпунктами «д» настоящего пункта, возможна не ранее чем через год после их выхода на работу.</w:t>
      </w:r>
    </w:p>
    <w:p w:rsidR="00E65404" w:rsidRDefault="00E65404" w:rsidP="00E65404">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19. </w:t>
      </w:r>
      <w:proofErr w:type="gramStart"/>
      <w:r>
        <w:rPr>
          <w:color w:val="000000"/>
          <w:sz w:val="28"/>
          <w:szCs w:val="28"/>
        </w:rPr>
        <w:t xml:space="preserve">Аттестационные комиссии, формируемые образовательными организациями для аттестации педагогических работников с целью </w:t>
      </w:r>
      <w:r>
        <w:rPr>
          <w:color w:val="000000"/>
          <w:sz w:val="28"/>
          <w:szCs w:val="28"/>
        </w:rPr>
        <w:lastRenderedPageBreak/>
        <w:t>подтверждения соответствия указанных работников занимаемым ими должностям, вправе давать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профессиональнымистандартами</w:t>
      </w:r>
      <w:proofErr w:type="gramEnd"/>
      <w:r>
        <w:rPr>
          <w:color w:val="000000"/>
          <w:sz w:val="28"/>
          <w:szCs w:val="28"/>
        </w:rPr>
        <w:t xml:space="preserve">, </w:t>
      </w:r>
      <w:proofErr w:type="gramStart"/>
      <w:r>
        <w:rPr>
          <w:color w:val="000000"/>
          <w:sz w:val="28"/>
          <w:szCs w:val="28"/>
        </w:rPr>
        <w:t>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roofErr w:type="gramEnd"/>
    </w:p>
    <w:p w:rsidR="00E65404" w:rsidRDefault="00E65404" w:rsidP="00E65404">
      <w:pPr>
        <w:pStyle w:val="Style8"/>
        <w:widowControl/>
        <w:tabs>
          <w:tab w:val="left" w:pos="994"/>
        </w:tabs>
        <w:spacing w:line="322" w:lineRule="exact"/>
        <w:ind w:firstLine="0"/>
        <w:rPr>
          <w:rStyle w:val="FontStyle54"/>
          <w:sz w:val="28"/>
          <w:szCs w:val="28"/>
        </w:rPr>
      </w:pPr>
    </w:p>
    <w:p w:rsidR="0098647B" w:rsidRDefault="0098647B"/>
    <w:sectPr w:rsidR="0098647B" w:rsidSect="00C17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19A3"/>
    <w:multiLevelType w:val="hybridMultilevel"/>
    <w:tmpl w:val="0F64DE7E"/>
    <w:lvl w:ilvl="0" w:tplc="C980C6B2">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38AB"/>
    <w:rsid w:val="000C0073"/>
    <w:rsid w:val="00121D25"/>
    <w:rsid w:val="004238AB"/>
    <w:rsid w:val="0059237B"/>
    <w:rsid w:val="00655746"/>
    <w:rsid w:val="006A4D28"/>
    <w:rsid w:val="00852124"/>
    <w:rsid w:val="008B5A1D"/>
    <w:rsid w:val="0098647B"/>
    <w:rsid w:val="009F5526"/>
    <w:rsid w:val="00B8014D"/>
    <w:rsid w:val="00C100E2"/>
    <w:rsid w:val="00C17146"/>
    <w:rsid w:val="00D13506"/>
    <w:rsid w:val="00E23EF2"/>
    <w:rsid w:val="00E65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0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5404"/>
    <w:rPr>
      <w:color w:val="0000FF"/>
      <w:u w:val="single"/>
    </w:rPr>
  </w:style>
  <w:style w:type="paragraph" w:styleId="a4">
    <w:name w:val="Normal (Web)"/>
    <w:basedOn w:val="a"/>
    <w:uiPriority w:val="99"/>
    <w:semiHidden/>
    <w:unhideWhenUsed/>
    <w:rsid w:val="00E65404"/>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E654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E654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8">
    <w:name w:val="Style8"/>
    <w:basedOn w:val="a"/>
    <w:rsid w:val="00E65404"/>
    <w:pPr>
      <w:widowControl w:val="0"/>
      <w:autoSpaceDE w:val="0"/>
      <w:autoSpaceDN w:val="0"/>
      <w:adjustRightInd w:val="0"/>
      <w:spacing w:after="0" w:line="324" w:lineRule="exact"/>
      <w:ind w:firstLine="754"/>
      <w:jc w:val="both"/>
    </w:pPr>
    <w:rPr>
      <w:rFonts w:ascii="Times New Roman" w:hAnsi="Times New Roman"/>
      <w:sz w:val="24"/>
      <w:szCs w:val="24"/>
    </w:rPr>
  </w:style>
  <w:style w:type="character" w:customStyle="1" w:styleId="FontStyle54">
    <w:name w:val="Font Style54"/>
    <w:rsid w:val="00E65404"/>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0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5404"/>
    <w:rPr>
      <w:color w:val="0000FF"/>
      <w:u w:val="single"/>
    </w:rPr>
  </w:style>
  <w:style w:type="paragraph" w:styleId="a4">
    <w:name w:val="Normal (Web)"/>
    <w:basedOn w:val="a"/>
    <w:uiPriority w:val="99"/>
    <w:semiHidden/>
    <w:unhideWhenUsed/>
    <w:rsid w:val="00E65404"/>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E654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E654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8">
    <w:name w:val="Style8"/>
    <w:basedOn w:val="a"/>
    <w:uiPriority w:val="99"/>
    <w:rsid w:val="00E65404"/>
    <w:pPr>
      <w:widowControl w:val="0"/>
      <w:autoSpaceDE w:val="0"/>
      <w:autoSpaceDN w:val="0"/>
      <w:adjustRightInd w:val="0"/>
      <w:spacing w:after="0" w:line="324" w:lineRule="exact"/>
      <w:ind w:firstLine="754"/>
      <w:jc w:val="both"/>
    </w:pPr>
    <w:rPr>
      <w:rFonts w:ascii="Times New Roman" w:hAnsi="Times New Roman"/>
      <w:sz w:val="24"/>
      <w:szCs w:val="24"/>
    </w:rPr>
  </w:style>
  <w:style w:type="character" w:customStyle="1" w:styleId="FontStyle54">
    <w:name w:val="Font Style54"/>
    <w:rsid w:val="00E6540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593518509">
      <w:bodyDiv w:val="1"/>
      <w:marLeft w:val="0"/>
      <w:marRight w:val="0"/>
      <w:marTop w:val="0"/>
      <w:marBottom w:val="0"/>
      <w:divBdr>
        <w:top w:val="none" w:sz="0" w:space="0" w:color="auto"/>
        <w:left w:val="none" w:sz="0" w:space="0" w:color="auto"/>
        <w:bottom w:val="none" w:sz="0" w:space="0" w:color="auto"/>
        <w:right w:val="none" w:sz="0" w:space="0" w:color="auto"/>
      </w:divBdr>
    </w:div>
    <w:div w:id="9947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0233EE21FC104F48DF42A37CAE5FC58BBC1A1C9lB41G" TargetMode="External"/><Relationship Id="rId3" Type="http://schemas.openxmlformats.org/officeDocument/2006/relationships/settings" Target="settings.xml"/><Relationship Id="rId7" Type="http://schemas.openxmlformats.org/officeDocument/2006/relationships/hyperlink" Target="consultantplus://offline/ref=7BD9F8B22C0912418FF587E9E4DFDA27FF30233EE21FC104F48DF42A37CAE5FC58BBC1A0C0lB4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D9F8B22C0912418FF587E9E4DFDA27FF30233EE21FC104F48DF42A37CAE5FC58BBC1A5CAB4lD41G" TargetMode="External"/><Relationship Id="rId11" Type="http://schemas.microsoft.com/office/2007/relationships/stylesWithEffects" Target="stylesWithEffects.xml"/><Relationship Id="rId5" Type="http://schemas.openxmlformats.org/officeDocument/2006/relationships/hyperlink" Target="consultantplus://offline/main?base=LAW;n=115346;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Ушаков Геннадий Аркадьевич</cp:lastModifiedBy>
  <cp:revision>10</cp:revision>
  <dcterms:created xsi:type="dcterms:W3CDTF">2014-06-15T07:15:00Z</dcterms:created>
  <dcterms:modified xsi:type="dcterms:W3CDTF">2014-06-17T12:43:00Z</dcterms:modified>
</cp:coreProperties>
</file>